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FF" w:rsidRDefault="005B0184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Grille de questionnement visant à apprécier la prise en compte de l’égalité</w:t>
      </w:r>
    </w:p>
    <w:p w:rsidR="001A5CFF" w:rsidRDefault="005B0184">
      <w:pPr>
        <w:pStyle w:val="Standard"/>
        <w:jc w:val="center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femmes</w:t>
      </w:r>
      <w:proofErr w:type="gramEnd"/>
      <w:r>
        <w:rPr>
          <w:rFonts w:ascii="Arial" w:hAnsi="Arial"/>
          <w:b/>
          <w:bCs/>
        </w:rPr>
        <w:t>-hommes dans les actions financées par la politique de la Ville</w:t>
      </w:r>
    </w:p>
    <w:p w:rsidR="001A5CFF" w:rsidRDefault="005B0184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Ce document est à annexer </w:t>
      </w:r>
      <w:r w:rsidR="000B279B">
        <w:rPr>
          <w:rFonts w:ascii="Arial" w:hAnsi="Arial"/>
          <w:i/>
          <w:iCs/>
          <w:sz w:val="22"/>
          <w:szCs w:val="22"/>
        </w:rPr>
        <w:t>à la demande de subvention programmation sociale</w:t>
      </w:r>
      <w:r>
        <w:rPr>
          <w:rFonts w:ascii="Arial" w:hAnsi="Arial"/>
          <w:i/>
          <w:iCs/>
          <w:sz w:val="22"/>
          <w:szCs w:val="22"/>
        </w:rPr>
        <w:t xml:space="preserve"> et à déposer impérativement dans DAUPHIN pour chaque projet faisant l’objet d’une demande de subvention</w:t>
      </w:r>
    </w:p>
    <w:p w:rsidR="00D105DE" w:rsidRDefault="00D105DE">
      <w:pPr>
        <w:pStyle w:val="Standard"/>
        <w:jc w:val="both"/>
      </w:pPr>
    </w:p>
    <w:p w:rsidR="001A5CFF" w:rsidRPr="007C7B98" w:rsidRDefault="00D105DE">
      <w:pPr>
        <w:pStyle w:val="Standard"/>
        <w:jc w:val="both"/>
        <w:rPr>
          <w:rFonts w:ascii="Arial" w:hAnsi="Arial"/>
          <w:b/>
          <w:color w:val="000000"/>
          <w:sz w:val="20"/>
          <w:szCs w:val="20"/>
        </w:rPr>
      </w:pPr>
      <w:r w:rsidRPr="007C7B98">
        <w:rPr>
          <w:rFonts w:ascii="Arial" w:hAnsi="Arial"/>
          <w:b/>
          <w:color w:val="000000"/>
          <w:sz w:val="20"/>
          <w:szCs w:val="20"/>
        </w:rPr>
        <w:t xml:space="preserve">Nom de la structure : </w:t>
      </w:r>
    </w:p>
    <w:p w:rsidR="00D105DE" w:rsidRPr="007C7B98" w:rsidRDefault="00D105DE">
      <w:pPr>
        <w:pStyle w:val="Standard"/>
        <w:jc w:val="both"/>
        <w:rPr>
          <w:rFonts w:ascii="Arial" w:hAnsi="Arial"/>
          <w:b/>
          <w:color w:val="000000"/>
          <w:sz w:val="20"/>
          <w:szCs w:val="20"/>
        </w:rPr>
      </w:pPr>
      <w:r w:rsidRPr="007C7B98">
        <w:rPr>
          <w:rFonts w:ascii="Arial" w:hAnsi="Arial"/>
          <w:b/>
          <w:color w:val="000000"/>
          <w:sz w:val="20"/>
          <w:szCs w:val="20"/>
        </w:rPr>
        <w:t>Nom du projet :</w:t>
      </w:r>
    </w:p>
    <w:p w:rsidR="00D105DE" w:rsidRPr="007C7B98" w:rsidRDefault="00D105DE">
      <w:pPr>
        <w:pStyle w:val="Standard"/>
        <w:jc w:val="both"/>
        <w:rPr>
          <w:rFonts w:ascii="Arial" w:hAnsi="Arial"/>
          <w:b/>
          <w:color w:val="000000"/>
          <w:sz w:val="20"/>
          <w:szCs w:val="20"/>
        </w:rPr>
      </w:pPr>
      <w:r w:rsidRPr="007C7B98">
        <w:rPr>
          <w:rFonts w:ascii="Arial" w:hAnsi="Arial"/>
          <w:b/>
          <w:color w:val="000000"/>
          <w:sz w:val="20"/>
          <w:szCs w:val="20"/>
        </w:rPr>
        <w:t xml:space="preserve">Année : </w:t>
      </w:r>
      <w:r w:rsidR="007C5A8A">
        <w:rPr>
          <w:rFonts w:ascii="Arial" w:hAnsi="Arial"/>
          <w:b/>
          <w:color w:val="000000"/>
          <w:sz w:val="20"/>
          <w:szCs w:val="20"/>
        </w:rPr>
        <w:t>202</w:t>
      </w:r>
      <w:r w:rsidR="00656201">
        <w:rPr>
          <w:rFonts w:ascii="Arial" w:hAnsi="Arial"/>
          <w:b/>
          <w:color w:val="000000"/>
          <w:sz w:val="20"/>
          <w:szCs w:val="20"/>
        </w:rPr>
        <w:t>6</w:t>
      </w:r>
      <w:bookmarkStart w:id="0" w:name="_GoBack"/>
      <w:bookmarkEnd w:id="0"/>
    </w:p>
    <w:p w:rsidR="001A5CFF" w:rsidRPr="00D105DE" w:rsidRDefault="001A5CFF">
      <w:pPr>
        <w:pStyle w:val="Standard"/>
        <w:widowControl w:val="0"/>
        <w:autoSpaceDE w:val="0"/>
        <w:rPr>
          <w:rFonts w:ascii="Arial" w:hAnsi="Arial"/>
          <w:color w:val="000000"/>
          <w:sz w:val="20"/>
          <w:szCs w:val="20"/>
        </w:rPr>
      </w:pPr>
    </w:p>
    <w:p w:rsidR="00D105DE" w:rsidRDefault="00D105DE">
      <w:pPr>
        <w:pStyle w:val="Standard"/>
        <w:widowControl w:val="0"/>
        <w:autoSpaceDE w:val="0"/>
      </w:pPr>
    </w:p>
    <w:p w:rsidR="001A5CFF" w:rsidRDefault="005B0184" w:rsidP="0059104A">
      <w:pPr>
        <w:pStyle w:val="Standard"/>
        <w:widowControl w:val="0"/>
        <w:autoSpaceDE w:val="0"/>
        <w:jc w:val="both"/>
      </w:pPr>
      <w:r>
        <w:rPr>
          <w:rFonts w:ascii="Arial" w:hAnsi="Arial"/>
          <w:color w:val="000000"/>
          <w:sz w:val="20"/>
          <w:szCs w:val="20"/>
        </w:rPr>
        <w:t>Des besoins de formation sur le thème de l’égalité femmes-hommes sont-ils identifiés au sein de la structure :</w:t>
      </w:r>
      <w:r>
        <w:rPr>
          <w:rFonts w:ascii="Arial" w:hAnsi="Arial"/>
          <w:color w:val="000000"/>
          <w:sz w:val="20"/>
          <w:szCs w:val="20"/>
        </w:rPr>
        <w:tab/>
        <w:t>OUI</w:t>
      </w:r>
      <w:r>
        <w:rPr>
          <w:rFonts w:ascii="Arial" w:hAnsi="Arial"/>
          <w:color w:val="000000"/>
          <w:sz w:val="20"/>
          <w:szCs w:val="20"/>
        </w:rPr>
        <w:tab/>
        <w:t xml:space="preserve">         NON  </w:t>
      </w:r>
    </w:p>
    <w:p w:rsidR="001A5CFF" w:rsidRDefault="001A5CFF">
      <w:pPr>
        <w:pStyle w:val="Standard"/>
        <w:jc w:val="both"/>
        <w:rPr>
          <w:rFonts w:ascii="Arial" w:hAnsi="Arial"/>
          <w:b/>
          <w:bCs/>
        </w:rPr>
      </w:pPr>
    </w:p>
    <w:p w:rsidR="001A5CFF" w:rsidRDefault="005B018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1) Diagnostic : quelles sont les données sexuées de l’état des lieux préalable à l'action, ou du diagnostic ?</w:t>
      </w:r>
    </w:p>
    <w:p w:rsidR="001A5CFF" w:rsidRDefault="005B0184">
      <w:pPr>
        <w:pStyle w:val="Standard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(</w:t>
      </w:r>
      <w:proofErr w:type="gramStart"/>
      <w:r>
        <w:rPr>
          <w:rFonts w:ascii="Arial" w:hAnsi="Arial"/>
          <w:i/>
          <w:iCs/>
          <w:sz w:val="20"/>
          <w:szCs w:val="20"/>
        </w:rPr>
        <w:t>exemples</w:t>
      </w:r>
      <w:proofErr w:type="gramEnd"/>
      <w:r>
        <w:rPr>
          <w:rFonts w:ascii="Arial" w:hAnsi="Arial"/>
          <w:i/>
          <w:iCs/>
          <w:sz w:val="20"/>
          <w:szCs w:val="20"/>
        </w:rPr>
        <w:t> : nombre de femmes et d'hommes bénéficiaires, quelles actions bénéficient aux femmes / quelles actions bénéficient aux hommes ? …)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1A5CFF">
        <w:trPr>
          <w:trHeight w:val="675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</w:tc>
      </w:tr>
    </w:tbl>
    <w:p w:rsidR="001A5CFF" w:rsidRDefault="001A5CFF">
      <w:pPr>
        <w:pStyle w:val="Standard"/>
        <w:jc w:val="both"/>
        <w:rPr>
          <w:i/>
          <w:iCs/>
        </w:rPr>
      </w:pPr>
    </w:p>
    <w:p w:rsidR="001A5CFF" w:rsidRDefault="001A5CFF">
      <w:pPr>
        <w:pStyle w:val="Standard"/>
        <w:jc w:val="both"/>
        <w:rPr>
          <w:i/>
          <w:iCs/>
        </w:rPr>
      </w:pPr>
    </w:p>
    <w:p w:rsidR="001A5CFF" w:rsidRDefault="005B0184">
      <w:pPr>
        <w:pStyle w:val="Standard"/>
        <w:jc w:val="both"/>
      </w:pPr>
      <w:r>
        <w:rPr>
          <w:rFonts w:ascii="Arial" w:hAnsi="Arial"/>
          <w:b/>
          <w:bCs/>
        </w:rPr>
        <w:t>2) Mise en œuvre : comment l'action prend-elle en compte l’enjeu de l’égalité entre les femmes et les hommes ?</w:t>
      </w:r>
    </w:p>
    <w:p w:rsidR="001A5CFF" w:rsidRDefault="005B0184">
      <w:pPr>
        <w:pStyle w:val="Standard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(</w:t>
      </w:r>
      <w:proofErr w:type="gramStart"/>
      <w:r>
        <w:rPr>
          <w:rFonts w:ascii="Arial" w:hAnsi="Arial"/>
          <w:i/>
          <w:iCs/>
          <w:sz w:val="20"/>
          <w:szCs w:val="20"/>
        </w:rPr>
        <w:t>exemples</w:t>
      </w:r>
      <w:proofErr w:type="gramEnd"/>
      <w:r>
        <w:rPr>
          <w:rFonts w:ascii="Arial" w:hAnsi="Arial"/>
          <w:i/>
          <w:iCs/>
          <w:sz w:val="20"/>
          <w:szCs w:val="20"/>
        </w:rPr>
        <w:t> : prise en compte des stéréotypes ou des freins d'accès aux activités pour les femmes ou les hommes; objectifs chiffrés pour un équilibre des bénéficiaires femmes ou hommes; formation des intervenants; actions de sensibilisation des bénéficiaires à l'égalité femmes-hommes; …)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5CFF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</w:tc>
      </w:tr>
    </w:tbl>
    <w:p w:rsidR="001A5CFF" w:rsidRDefault="001A5CFF">
      <w:pPr>
        <w:pStyle w:val="TableContents"/>
        <w:jc w:val="both"/>
      </w:pPr>
    </w:p>
    <w:p w:rsidR="001A5CFF" w:rsidRDefault="001A5CFF">
      <w:pPr>
        <w:pStyle w:val="TableContents"/>
        <w:jc w:val="both"/>
      </w:pPr>
    </w:p>
    <w:p w:rsidR="001A5CFF" w:rsidRDefault="005B0184">
      <w:pPr>
        <w:pStyle w:val="Standard"/>
        <w:jc w:val="both"/>
      </w:pPr>
      <w:r>
        <w:rPr>
          <w:rFonts w:ascii="Arial" w:hAnsi="Arial"/>
          <w:b/>
          <w:bCs/>
        </w:rPr>
        <w:t>3) Suivi : comment l’évaluation de l'action intègre-</w:t>
      </w:r>
      <w:proofErr w:type="spellStart"/>
      <w:r>
        <w:rPr>
          <w:rFonts w:ascii="Arial" w:hAnsi="Arial"/>
          <w:b/>
          <w:bCs/>
        </w:rPr>
        <w:t>t’elle</w:t>
      </w:r>
      <w:proofErr w:type="spellEnd"/>
      <w:r>
        <w:rPr>
          <w:rFonts w:ascii="Arial" w:hAnsi="Arial"/>
          <w:b/>
          <w:bCs/>
        </w:rPr>
        <w:t xml:space="preserve"> l’égalité femmes-hommes ?</w:t>
      </w:r>
    </w:p>
    <w:p w:rsidR="001A5CFF" w:rsidRDefault="005B0184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(</w:t>
      </w:r>
      <w:proofErr w:type="gramStart"/>
      <w:r>
        <w:rPr>
          <w:rFonts w:ascii="Arial" w:hAnsi="Arial"/>
          <w:i/>
          <w:iCs/>
          <w:sz w:val="20"/>
          <w:szCs w:val="20"/>
        </w:rPr>
        <w:t>exemples</w:t>
      </w:r>
      <w:proofErr w:type="gramEnd"/>
      <w:r>
        <w:rPr>
          <w:rFonts w:ascii="Arial" w:hAnsi="Arial"/>
          <w:i/>
          <w:iCs/>
          <w:sz w:val="20"/>
          <w:szCs w:val="20"/>
        </w:rPr>
        <w:t> : indicateurs sexués, dont nombre de bénéficiaires de l'action par projet et par tranche d'âge; nombre de professionnels formés; nombre d'actions de sensibilisation aux enjeux de l'égalité femmes-hommes; questionnaires; ...)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5CFF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  <w:p w:rsidR="001A5CFF" w:rsidRDefault="001A5CFF">
            <w:pPr>
              <w:pStyle w:val="TableContents"/>
              <w:jc w:val="both"/>
            </w:pPr>
          </w:p>
        </w:tc>
      </w:tr>
    </w:tbl>
    <w:p w:rsidR="001A5CFF" w:rsidRDefault="001A5CFF">
      <w:pPr>
        <w:pStyle w:val="Standard"/>
        <w:jc w:val="both"/>
        <w:rPr>
          <w:i/>
          <w:iCs/>
        </w:rPr>
      </w:pPr>
    </w:p>
    <w:p w:rsidR="001A5CFF" w:rsidRPr="007C7B98" w:rsidRDefault="005B0184">
      <w:pPr>
        <w:pStyle w:val="Standard"/>
        <w:jc w:val="both"/>
        <w:rPr>
          <w:i/>
          <w:iCs/>
          <w:u w:val="single"/>
        </w:rPr>
      </w:pPr>
      <w:r w:rsidRPr="007C7B98">
        <w:rPr>
          <w:rFonts w:ascii="Arial" w:hAnsi="Arial"/>
          <w:b/>
          <w:bCs/>
          <w:i/>
          <w:iCs/>
          <w:u w:val="single"/>
        </w:rPr>
        <w:t>À compléter uniquement lorsque l’action vise un public non mixte :</w:t>
      </w:r>
    </w:p>
    <w:p w:rsidR="001A5CFF" w:rsidRDefault="005B018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4) En quoi la non mixité du public bénéficiaire permet-elle de faire progresser l'égalité entre les femmes et les hommes ?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5CFF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CFF" w:rsidRDefault="001A5CFF">
            <w:pPr>
              <w:pStyle w:val="TableContents"/>
              <w:jc w:val="both"/>
              <w:rPr>
                <w:rFonts w:ascii="Arial" w:hAnsi="Arial"/>
              </w:rPr>
            </w:pPr>
          </w:p>
          <w:p w:rsidR="001A5CFF" w:rsidRDefault="001A5CFF">
            <w:pPr>
              <w:pStyle w:val="TableContents"/>
              <w:jc w:val="both"/>
              <w:rPr>
                <w:rFonts w:ascii="Arial" w:hAnsi="Arial"/>
              </w:rPr>
            </w:pPr>
          </w:p>
          <w:p w:rsidR="001A5CFF" w:rsidRDefault="001A5CFF">
            <w:pPr>
              <w:pStyle w:val="TableContents"/>
              <w:jc w:val="both"/>
              <w:rPr>
                <w:rFonts w:ascii="Arial" w:hAnsi="Arial"/>
              </w:rPr>
            </w:pPr>
          </w:p>
          <w:p w:rsidR="001A5CFF" w:rsidRDefault="001A5CFF">
            <w:pPr>
              <w:pStyle w:val="TableContents"/>
              <w:jc w:val="both"/>
              <w:rPr>
                <w:rFonts w:ascii="Arial" w:hAnsi="Arial"/>
              </w:rPr>
            </w:pPr>
          </w:p>
          <w:p w:rsidR="001A5CFF" w:rsidRDefault="001A5CFF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</w:tbl>
    <w:p w:rsidR="001A5CFF" w:rsidRDefault="001A5CFF">
      <w:pPr>
        <w:pStyle w:val="Standard"/>
        <w:jc w:val="both"/>
        <w:rPr>
          <w:rFonts w:ascii="Arial" w:hAnsi="Arial"/>
          <w:b/>
          <w:bCs/>
        </w:rPr>
      </w:pPr>
    </w:p>
    <w:sectPr w:rsidR="001A5CFF" w:rsidSect="0059104A">
      <w:pgSz w:w="11906" w:h="16838"/>
      <w:pgMar w:top="567" w:right="1134" w:bottom="1134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F85" w:rsidRDefault="00620F85">
      <w:r>
        <w:separator/>
      </w:r>
    </w:p>
  </w:endnote>
  <w:endnote w:type="continuationSeparator" w:id="0">
    <w:p w:rsidR="00620F85" w:rsidRDefault="0062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F85" w:rsidRDefault="00620F85">
      <w:r>
        <w:rPr>
          <w:color w:val="000000"/>
        </w:rPr>
        <w:separator/>
      </w:r>
    </w:p>
  </w:footnote>
  <w:footnote w:type="continuationSeparator" w:id="0">
    <w:p w:rsidR="00620F85" w:rsidRDefault="00620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42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CFF"/>
    <w:rsid w:val="000B279B"/>
    <w:rsid w:val="001A5CFF"/>
    <w:rsid w:val="0059104A"/>
    <w:rsid w:val="005B0184"/>
    <w:rsid w:val="00620F85"/>
    <w:rsid w:val="00656201"/>
    <w:rsid w:val="00757957"/>
    <w:rsid w:val="007C5A8A"/>
    <w:rsid w:val="007C7B98"/>
    <w:rsid w:val="00804314"/>
    <w:rsid w:val="00C1436D"/>
    <w:rsid w:val="00D105DE"/>
    <w:rsid w:val="00D47A91"/>
    <w:rsid w:val="00F45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AE11FF"/>
  <w15:docId w15:val="{20EFDDAA-771F-42E5-BA00-F209DFBC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3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1436D"/>
  </w:style>
  <w:style w:type="paragraph" w:customStyle="1" w:styleId="Heading">
    <w:name w:val="Heading"/>
    <w:basedOn w:val="Standard"/>
    <w:next w:val="Textbody"/>
    <w:rsid w:val="00C1436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1436D"/>
    <w:pPr>
      <w:spacing w:after="140" w:line="288" w:lineRule="auto"/>
    </w:pPr>
  </w:style>
  <w:style w:type="paragraph" w:styleId="Liste">
    <w:name w:val="List"/>
    <w:basedOn w:val="Textbody"/>
    <w:rsid w:val="00C1436D"/>
  </w:style>
  <w:style w:type="paragraph" w:styleId="Lgende">
    <w:name w:val="caption"/>
    <w:basedOn w:val="Standard"/>
    <w:rsid w:val="00C1436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1436D"/>
    <w:pPr>
      <w:suppressLineNumbers/>
    </w:pPr>
  </w:style>
  <w:style w:type="paragraph" w:customStyle="1" w:styleId="Footnote">
    <w:name w:val="Footnote"/>
    <w:basedOn w:val="Standard"/>
    <w:rsid w:val="00C1436D"/>
    <w:pPr>
      <w:suppressLineNumbers/>
      <w:ind w:left="339" w:hanging="339"/>
    </w:pPr>
    <w:rPr>
      <w:sz w:val="20"/>
      <w:szCs w:val="20"/>
    </w:rPr>
  </w:style>
  <w:style w:type="paragraph" w:styleId="Notedebasdepage">
    <w:name w:val="footnote text"/>
    <w:basedOn w:val="Standard"/>
    <w:rsid w:val="00C1436D"/>
    <w:rPr>
      <w:sz w:val="20"/>
      <w:szCs w:val="20"/>
    </w:rPr>
  </w:style>
  <w:style w:type="paragraph" w:customStyle="1" w:styleId="TableContents">
    <w:name w:val="Table Contents"/>
    <w:basedOn w:val="Standard"/>
    <w:rsid w:val="00C1436D"/>
    <w:pPr>
      <w:suppressLineNumbers/>
    </w:pPr>
  </w:style>
  <w:style w:type="character" w:styleId="Appelnotedebasdep">
    <w:name w:val="footnote reference"/>
    <w:basedOn w:val="Policepardfaut"/>
    <w:rsid w:val="00C1436D"/>
    <w:rPr>
      <w:position w:val="0"/>
      <w:vertAlign w:val="superscript"/>
    </w:rPr>
  </w:style>
  <w:style w:type="character" w:customStyle="1" w:styleId="Internetlink">
    <w:name w:val="Internet link"/>
    <w:rsid w:val="00C1436D"/>
    <w:rPr>
      <w:color w:val="000080"/>
      <w:u w:val="single"/>
    </w:rPr>
  </w:style>
  <w:style w:type="character" w:customStyle="1" w:styleId="FootnoteSymbol">
    <w:name w:val="Footnote Symbol"/>
    <w:rsid w:val="00C1436D"/>
  </w:style>
  <w:style w:type="character" w:customStyle="1" w:styleId="Footnoteanchor">
    <w:name w:val="Footnote anchor"/>
    <w:rsid w:val="00C1436D"/>
    <w:rPr>
      <w:position w:val="0"/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9104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9104A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59104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9104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Grand Lyon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dcterms:created xsi:type="dcterms:W3CDTF">2019-10-29T13:08:00Z</dcterms:created>
  <dcterms:modified xsi:type="dcterms:W3CDTF">2025-09-29T13:11:00Z</dcterms:modified>
</cp:coreProperties>
</file>